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CFB30" w14:textId="4F8FCA76" w:rsidR="00DF060D" w:rsidRPr="00AA190B" w:rsidRDefault="00DF060D" w:rsidP="00AA190B">
      <w:pPr>
        <w:jc w:val="center"/>
        <w:rPr>
          <w:b/>
          <w:bCs/>
          <w:sz w:val="44"/>
          <w:szCs w:val="44"/>
        </w:rPr>
      </w:pPr>
      <w:r w:rsidRPr="00AA190B">
        <w:rPr>
          <w:b/>
          <w:bCs/>
          <w:sz w:val="44"/>
          <w:szCs w:val="44"/>
        </w:rPr>
        <w:t>Perry Golf &amp; Country Club Code of Conduct</w:t>
      </w:r>
    </w:p>
    <w:p w14:paraId="605541F1" w14:textId="1FB166EB" w:rsidR="00DF060D" w:rsidRDefault="00DF060D">
      <w:r>
        <w:t xml:space="preserve">The Code of Conduct has been developed to ensure a safe, friendly, and respectful place for members, visitors and staff to gather in the spirit of cooperation, relaxation, </w:t>
      </w:r>
      <w:proofErr w:type="gramStart"/>
      <w:r>
        <w:t>good will</w:t>
      </w:r>
      <w:proofErr w:type="gramEnd"/>
      <w:r>
        <w:t>, fun and friendly competition.</w:t>
      </w:r>
    </w:p>
    <w:p w14:paraId="0DE28342" w14:textId="21A98423" w:rsidR="00DF060D" w:rsidRDefault="00DF060D">
      <w:r>
        <w:t xml:space="preserve">All members, visitors and staff are expected to conduct themselves in a manner that: </w:t>
      </w:r>
    </w:p>
    <w:p w14:paraId="2FEE767B" w14:textId="3F9AD488" w:rsidR="00DF060D" w:rsidRDefault="00DF060D" w:rsidP="00DF060D">
      <w:pPr>
        <w:pStyle w:val="ListParagraph"/>
        <w:numPr>
          <w:ilvl w:val="0"/>
          <w:numId w:val="1"/>
        </w:numPr>
      </w:pPr>
      <w:r>
        <w:t xml:space="preserve">Acknowledges PGCC as a family friendly environment and, therefore, refrains from using obscenities and loud boisterous behavior inappropriate for others and good taste. </w:t>
      </w:r>
    </w:p>
    <w:p w14:paraId="4F1C0FC6" w14:textId="73D1A7CB" w:rsidR="00DF060D" w:rsidRDefault="00DF060D" w:rsidP="00DF060D">
      <w:pPr>
        <w:pStyle w:val="ListParagraph"/>
        <w:numPr>
          <w:ilvl w:val="0"/>
          <w:numId w:val="1"/>
        </w:numPr>
      </w:pPr>
      <w:r>
        <w:t xml:space="preserve">Does not damage the character, integrity, </w:t>
      </w:r>
      <w:proofErr w:type="gramStart"/>
      <w:r>
        <w:t>good will</w:t>
      </w:r>
      <w:proofErr w:type="gramEnd"/>
      <w:r>
        <w:t>, property, and community property and community view of PGCC and/or staff</w:t>
      </w:r>
    </w:p>
    <w:p w14:paraId="3B2DCC21" w14:textId="5763697E" w:rsidR="00DF060D" w:rsidRDefault="00DF060D" w:rsidP="00DF060D">
      <w:pPr>
        <w:pStyle w:val="ListParagraph"/>
        <w:numPr>
          <w:ilvl w:val="0"/>
          <w:numId w:val="1"/>
        </w:numPr>
      </w:pPr>
      <w:r>
        <w:t>Demonstrates an understanding that members and visitors have no authority to instruct staff in job performance duties</w:t>
      </w:r>
    </w:p>
    <w:p w14:paraId="06ABD9EE" w14:textId="575FF2C2" w:rsidR="00DF060D" w:rsidRDefault="00DF060D" w:rsidP="00DF060D">
      <w:pPr>
        <w:pStyle w:val="ListParagraph"/>
        <w:numPr>
          <w:ilvl w:val="0"/>
          <w:numId w:val="1"/>
        </w:numPr>
      </w:pPr>
      <w:r>
        <w:t>Understands that the club manager is responsible for instructing their staff in performance of duties</w:t>
      </w:r>
    </w:p>
    <w:p w14:paraId="2F35804A" w14:textId="4C52379D" w:rsidR="00DF060D" w:rsidRDefault="00DF060D" w:rsidP="00DF060D">
      <w:pPr>
        <w:pStyle w:val="ListParagraph"/>
        <w:numPr>
          <w:ilvl w:val="0"/>
          <w:numId w:val="1"/>
        </w:numPr>
      </w:pPr>
      <w:proofErr w:type="gramStart"/>
      <w:r>
        <w:t>Is</w:t>
      </w:r>
      <w:proofErr w:type="gramEnd"/>
      <w:r>
        <w:t xml:space="preserve"> vigilant in reporting real or perceived safety hazards to Course Superintendent, club manager, or the Board of Directors</w:t>
      </w:r>
    </w:p>
    <w:p w14:paraId="0B286EA9" w14:textId="77DF186F" w:rsidR="00DF060D" w:rsidRDefault="00DF060D" w:rsidP="00DF060D">
      <w:pPr>
        <w:pStyle w:val="ListParagraph"/>
        <w:numPr>
          <w:ilvl w:val="0"/>
          <w:numId w:val="1"/>
        </w:numPr>
      </w:pPr>
      <w:r>
        <w:t>Understand the membership may make suggestions regarding the operations of the club, course, and pool through the Board of Directors</w:t>
      </w:r>
    </w:p>
    <w:p w14:paraId="15C17F92" w14:textId="7DDD7184" w:rsidR="00DF060D" w:rsidRDefault="00DF060D" w:rsidP="00DF060D">
      <w:pPr>
        <w:pStyle w:val="ListParagraph"/>
        <w:numPr>
          <w:ilvl w:val="0"/>
          <w:numId w:val="1"/>
        </w:numPr>
      </w:pPr>
      <w:r>
        <w:t>Treat all members and guests with respect.  Do not approach others in a confrontational manner</w:t>
      </w:r>
    </w:p>
    <w:p w14:paraId="6FDF8954" w14:textId="526EAD14" w:rsidR="00DF060D" w:rsidRDefault="00DF060D" w:rsidP="00DF060D">
      <w:pPr>
        <w:pStyle w:val="ListParagraph"/>
        <w:numPr>
          <w:ilvl w:val="0"/>
          <w:numId w:val="1"/>
        </w:numPr>
      </w:pPr>
      <w:r>
        <w:t>Any desired changes or suggested projects to PGCC property must be presented to the Board of Directors for consideration and possible approval.</w:t>
      </w:r>
    </w:p>
    <w:p w14:paraId="4B964842" w14:textId="6B206040" w:rsidR="00DF060D" w:rsidRDefault="00422021" w:rsidP="007A5E67">
      <w:r>
        <w:t xml:space="preserve">Golf </w:t>
      </w:r>
      <w:r w:rsidR="007A5E67" w:rsidRPr="007A5E67">
        <w:t>Etiquette – Always observe golf etiquette, including bu</w:t>
      </w:r>
      <w:r w:rsidR="007A5E67">
        <w:t xml:space="preserve">t not limited to the following: </w:t>
      </w:r>
    </w:p>
    <w:p w14:paraId="01D71536" w14:textId="66AE14E5" w:rsidR="007A5E67" w:rsidRDefault="007A5E67" w:rsidP="007A5E67">
      <w:pPr>
        <w:pStyle w:val="ListParagraph"/>
        <w:numPr>
          <w:ilvl w:val="0"/>
          <w:numId w:val="2"/>
        </w:numPr>
      </w:pPr>
      <w:r>
        <w:t>Rules of Golf as adopted by the United States Golf Association</w:t>
      </w:r>
    </w:p>
    <w:p w14:paraId="0F936313" w14:textId="6E454B97" w:rsidR="007A5E67" w:rsidRDefault="007A5E67" w:rsidP="007A5E67">
      <w:pPr>
        <w:pStyle w:val="ListParagraph"/>
        <w:numPr>
          <w:ilvl w:val="0"/>
          <w:numId w:val="2"/>
        </w:numPr>
      </w:pPr>
      <w:r>
        <w:t>If a course ranger is on duty, he or she has the responsibility of monitoring the course in the interest of seeing that play moves smoothly and rules are followed</w:t>
      </w:r>
    </w:p>
    <w:p w14:paraId="6EA85F7E" w14:textId="2F81F103" w:rsidR="007A5E67" w:rsidRDefault="007A5E67" w:rsidP="007A5E67">
      <w:pPr>
        <w:pStyle w:val="ListParagraph"/>
        <w:numPr>
          <w:ilvl w:val="0"/>
          <w:numId w:val="2"/>
        </w:numPr>
      </w:pPr>
      <w:r>
        <w:t xml:space="preserve">All players share the responsibility and are expected to give full cooperation in following the rules of play and in helping to keep play moving.  </w:t>
      </w:r>
    </w:p>
    <w:p w14:paraId="73D2EA89" w14:textId="6A6A32C9" w:rsidR="007A5E67" w:rsidRDefault="007A5E67" w:rsidP="007A5E67">
      <w:pPr>
        <w:pStyle w:val="ListParagraph"/>
        <w:numPr>
          <w:ilvl w:val="0"/>
          <w:numId w:val="2"/>
        </w:numPr>
      </w:pPr>
      <w:r>
        <w:t xml:space="preserve">Courtesy on and around the course </w:t>
      </w:r>
      <w:proofErr w:type="gramStart"/>
      <w:r>
        <w:t>is</w:t>
      </w:r>
      <w:proofErr w:type="gramEnd"/>
      <w:r>
        <w:t xml:space="preserve"> expected by all players and spectators.</w:t>
      </w:r>
    </w:p>
    <w:p w14:paraId="161FAE29" w14:textId="77777777" w:rsidR="00422021" w:rsidRPr="004B1BBC" w:rsidRDefault="007A5E67" w:rsidP="007A5E67">
      <w:pPr>
        <w:pStyle w:val="ListParagraph"/>
        <w:numPr>
          <w:ilvl w:val="0"/>
          <w:numId w:val="2"/>
        </w:numPr>
      </w:pPr>
      <w:r w:rsidRPr="004B1BBC">
        <w:t>Please help to maintain our golf course by repairing ball marks on the greens, repair divot marks, rake sand bunkers, and use containers provided for trash.  New golfers should learn how to properly use them.  S</w:t>
      </w:r>
      <w:r w:rsidR="00422021" w:rsidRPr="004B1BBC">
        <w:t>and</w:t>
      </w:r>
      <w:r w:rsidRPr="004B1BBC">
        <w:t xml:space="preserve"> and soil mixture is provided on the tees for filling divots.  A limited number of seed and soil mix containers are available for mounting on golf carts. The board encourages </w:t>
      </w:r>
      <w:r w:rsidR="00422021" w:rsidRPr="004B1BBC">
        <w:t>their</w:t>
      </w:r>
      <w:r w:rsidRPr="004B1BBC">
        <w:t xml:space="preserve"> use. </w:t>
      </w:r>
    </w:p>
    <w:p w14:paraId="1EB10EE7" w14:textId="466B1C0B" w:rsidR="007A5E67" w:rsidRPr="004B1BBC" w:rsidRDefault="007A5E67" w:rsidP="007A5E67">
      <w:pPr>
        <w:pStyle w:val="ListParagraph"/>
        <w:numPr>
          <w:ilvl w:val="0"/>
          <w:numId w:val="2"/>
        </w:numPr>
      </w:pPr>
      <w:r w:rsidRPr="004B1BBC">
        <w:t xml:space="preserve">Broken tees left on the tee box can dull the mower blades.  Please discard the broken </w:t>
      </w:r>
      <w:proofErr w:type="gramStart"/>
      <w:r w:rsidRPr="004B1BBC">
        <w:t>tees</w:t>
      </w:r>
      <w:proofErr w:type="gramEnd"/>
      <w:r w:rsidRPr="004B1BBC">
        <w:t xml:space="preserve"> in the containers on the tee boxes or in the trash receptacle.  Excessive practice shots that tear up the turf will not be tolerated. </w:t>
      </w:r>
    </w:p>
    <w:p w14:paraId="6D790C5F" w14:textId="4DE76FCF" w:rsidR="00422021" w:rsidRPr="004B1BBC" w:rsidRDefault="00422021" w:rsidP="007A5E67">
      <w:pPr>
        <w:pStyle w:val="ListParagraph"/>
        <w:numPr>
          <w:ilvl w:val="0"/>
          <w:numId w:val="2"/>
        </w:numPr>
      </w:pPr>
      <w:r w:rsidRPr="004B1BBC">
        <w:t>Do not move the tee markers.</w:t>
      </w:r>
    </w:p>
    <w:p w14:paraId="12CBA87C" w14:textId="223A54AD" w:rsidR="00111D93" w:rsidRPr="004B1BBC" w:rsidRDefault="00111D93" w:rsidP="007A5E67">
      <w:pPr>
        <w:pStyle w:val="ListParagraph"/>
        <w:numPr>
          <w:ilvl w:val="0"/>
          <w:numId w:val="2"/>
        </w:numPr>
      </w:pPr>
      <w:r w:rsidRPr="004B1BBC">
        <w:lastRenderedPageBreak/>
        <w:t xml:space="preserve">Intentional damage to the greens will not be tolerated.  Golfers will be asked to leave if this behavior happens. </w:t>
      </w:r>
    </w:p>
    <w:p w14:paraId="3522FDF4" w14:textId="7D195324" w:rsidR="007A5E67" w:rsidRDefault="007A5E67" w:rsidP="007A5E67">
      <w:pPr>
        <w:pStyle w:val="ListParagraph"/>
        <w:numPr>
          <w:ilvl w:val="0"/>
          <w:numId w:val="2"/>
        </w:numPr>
      </w:pPr>
      <w:proofErr w:type="gramStart"/>
      <w:r>
        <w:t>In an effort to</w:t>
      </w:r>
      <w:proofErr w:type="gramEnd"/>
      <w:r>
        <w:t xml:space="preserve"> provide enjoyment for the whole family, the club welcomes children of all ages and encourages them to learn about the great game of golf.  Parents should see that small children are adequately supervised and understand that a golf course is different than a playground.  This will help prevent injuries and damage to our greens.  </w:t>
      </w:r>
    </w:p>
    <w:p w14:paraId="01723490" w14:textId="631F35C7" w:rsidR="007A5E67" w:rsidRDefault="007A5E67" w:rsidP="007A5E67">
      <w:r>
        <w:t>Registration</w:t>
      </w:r>
    </w:p>
    <w:p w14:paraId="58EAC75D" w14:textId="34A96615" w:rsidR="007A5E67" w:rsidRDefault="007A5E67" w:rsidP="007A5E67">
      <w:pPr>
        <w:pStyle w:val="ListParagraph"/>
        <w:numPr>
          <w:ilvl w:val="0"/>
          <w:numId w:val="3"/>
        </w:numPr>
      </w:pPr>
      <w:r>
        <w:t>Players are encouraged to sign in at the clubhouse before starting a round. This helps the clubhouse staff located you in case of an emergency.</w:t>
      </w:r>
    </w:p>
    <w:p w14:paraId="5BD91074" w14:textId="7E67E7F9" w:rsidR="007A5E67" w:rsidRDefault="007A5E67" w:rsidP="007A5E67">
      <w:pPr>
        <w:pStyle w:val="ListParagraph"/>
        <w:numPr>
          <w:ilvl w:val="0"/>
          <w:numId w:val="3"/>
        </w:numPr>
      </w:pPr>
      <w:r>
        <w:t xml:space="preserve">Guests must register with the clubhouse, or use the drop box, and pay green fees or submit passes to the manager or staff on duty BEFORE teeing off. </w:t>
      </w:r>
    </w:p>
    <w:p w14:paraId="25762EED" w14:textId="1658AFC8" w:rsidR="007A5E67" w:rsidRDefault="007A5E67" w:rsidP="007A5E67">
      <w:r>
        <w:t>Attire</w:t>
      </w:r>
    </w:p>
    <w:p w14:paraId="66C07812" w14:textId="365CFCED" w:rsidR="007A5E67" w:rsidRDefault="007A5E67" w:rsidP="007A5E67">
      <w:pPr>
        <w:pStyle w:val="ListParagraph"/>
        <w:numPr>
          <w:ilvl w:val="0"/>
          <w:numId w:val="4"/>
        </w:numPr>
      </w:pPr>
      <w:r>
        <w:t xml:space="preserve">Golfers are expected to wear appropriate golf attire.  Shirts and shoes are </w:t>
      </w:r>
      <w:proofErr w:type="gramStart"/>
      <w:r>
        <w:t>required at all times</w:t>
      </w:r>
      <w:proofErr w:type="gramEnd"/>
      <w:r>
        <w:t xml:space="preserve">. </w:t>
      </w:r>
      <w:r w:rsidR="00422021">
        <w:t>No tank tops are allowed.</w:t>
      </w:r>
    </w:p>
    <w:p w14:paraId="040A32D2" w14:textId="693CBC8F" w:rsidR="007A5E67" w:rsidRDefault="007A5E67" w:rsidP="007A5E67">
      <w:pPr>
        <w:pStyle w:val="ListParagraph"/>
        <w:numPr>
          <w:ilvl w:val="0"/>
          <w:numId w:val="4"/>
        </w:numPr>
      </w:pPr>
      <w:r>
        <w:t xml:space="preserve">Golf shoes with soft spikes, spike-less golf shoes or athletic type shoes are required on the course, putting </w:t>
      </w:r>
      <w:proofErr w:type="gramStart"/>
      <w:r>
        <w:t>greens</w:t>
      </w:r>
      <w:proofErr w:type="gramEnd"/>
      <w:r>
        <w:t xml:space="preserve"> or in the clubhouse.  NO STEEL SPIKES ALLOWED.</w:t>
      </w:r>
    </w:p>
    <w:p w14:paraId="4BC39A1A" w14:textId="43FB6CE5" w:rsidR="007A5E67" w:rsidRDefault="007A5E67" w:rsidP="007A5E67">
      <w:pPr>
        <w:pStyle w:val="ListParagraph"/>
        <w:numPr>
          <w:ilvl w:val="0"/>
          <w:numId w:val="4"/>
        </w:numPr>
      </w:pPr>
      <w:r>
        <w:t xml:space="preserve">Shirts, shoes, and swimsuit cover-ups should be </w:t>
      </w:r>
      <w:proofErr w:type="gramStart"/>
      <w:r>
        <w:t>worn in the clubhouse at all times</w:t>
      </w:r>
      <w:proofErr w:type="gramEnd"/>
      <w:r>
        <w:t xml:space="preserve">. </w:t>
      </w:r>
    </w:p>
    <w:p w14:paraId="1AA66263" w14:textId="5E6588E1" w:rsidR="007A5E67" w:rsidRDefault="007A5E67" w:rsidP="007A5E67">
      <w:r>
        <w:t>Special Events</w:t>
      </w:r>
    </w:p>
    <w:p w14:paraId="727C545D" w14:textId="1DC9705E" w:rsidR="007A5E67" w:rsidRDefault="007A5E67" w:rsidP="007A5E67">
      <w:pPr>
        <w:pStyle w:val="ListParagraph"/>
        <w:numPr>
          <w:ilvl w:val="0"/>
          <w:numId w:val="5"/>
        </w:numPr>
      </w:pPr>
      <w:r>
        <w:t>All special events must have prior approval of the Board of Directors.</w:t>
      </w:r>
    </w:p>
    <w:p w14:paraId="189D2027" w14:textId="65457DBE" w:rsidR="007A5E67" w:rsidRDefault="007A5E67" w:rsidP="007A5E67">
      <w:r>
        <w:t>Handicaps</w:t>
      </w:r>
    </w:p>
    <w:p w14:paraId="341D0671" w14:textId="64B1553C" w:rsidR="007A5E67" w:rsidRDefault="007A5E67" w:rsidP="007A5E67">
      <w:pPr>
        <w:pStyle w:val="ListParagraph"/>
        <w:numPr>
          <w:ilvl w:val="0"/>
          <w:numId w:val="5"/>
        </w:numPr>
      </w:pPr>
      <w:r>
        <w:t>All Men’s and Ladies’ League players will be provided with handicaps by the respective league secretaries</w:t>
      </w:r>
      <w:r w:rsidR="0081039A">
        <w:t>.</w:t>
      </w:r>
    </w:p>
    <w:p w14:paraId="3A4F3A75" w14:textId="761A295A" w:rsidR="007A5E67" w:rsidRDefault="0081039A" w:rsidP="007A5E67">
      <w:pPr>
        <w:pStyle w:val="ListParagraph"/>
        <w:numPr>
          <w:ilvl w:val="0"/>
          <w:numId w:val="5"/>
        </w:numPr>
      </w:pPr>
      <w:r>
        <w:t>Non-league players may establish handicaps by recording their scores and requesting a handicap computation from the league secretary.</w:t>
      </w:r>
    </w:p>
    <w:p w14:paraId="5CF28049" w14:textId="12919552" w:rsidR="0081039A" w:rsidRDefault="0081039A" w:rsidP="007A5E67">
      <w:pPr>
        <w:pStyle w:val="ListParagraph"/>
        <w:numPr>
          <w:ilvl w:val="0"/>
          <w:numId w:val="5"/>
        </w:numPr>
      </w:pPr>
      <w:r>
        <w:t>Handicaps are required to be entered into all Handicap Tournaments.</w:t>
      </w:r>
    </w:p>
    <w:p w14:paraId="168510AF" w14:textId="6FF226A1" w:rsidR="0081039A" w:rsidRDefault="0081039A" w:rsidP="0081039A">
      <w:r>
        <w:t>Rules of Play</w:t>
      </w:r>
    </w:p>
    <w:p w14:paraId="6CCA0074" w14:textId="047CF5D7" w:rsidR="0081039A" w:rsidRDefault="0081039A" w:rsidP="0081039A">
      <w:pPr>
        <w:pStyle w:val="ListParagraph"/>
        <w:numPr>
          <w:ilvl w:val="0"/>
          <w:numId w:val="6"/>
        </w:numPr>
      </w:pPr>
      <w:r>
        <w:t>USGA rules apply except as modified by local rules.</w:t>
      </w:r>
    </w:p>
    <w:p w14:paraId="3784BF9A" w14:textId="0C397A54" w:rsidR="0081039A" w:rsidRPr="00616243" w:rsidRDefault="0081039A" w:rsidP="0081039A">
      <w:pPr>
        <w:pStyle w:val="ListParagraph"/>
        <w:numPr>
          <w:ilvl w:val="0"/>
          <w:numId w:val="6"/>
        </w:numPr>
      </w:pPr>
      <w:r w:rsidRPr="00616243">
        <w:t>Each player must have a set of golf clubs.</w:t>
      </w:r>
    </w:p>
    <w:p w14:paraId="68AE9290" w14:textId="60695CF4" w:rsidR="0081039A" w:rsidRPr="00616243" w:rsidRDefault="0081039A" w:rsidP="0081039A">
      <w:pPr>
        <w:pStyle w:val="ListParagraph"/>
        <w:numPr>
          <w:ilvl w:val="0"/>
          <w:numId w:val="6"/>
        </w:numPr>
      </w:pPr>
      <w:r w:rsidRPr="00616243">
        <w:t>Players are encouraged to start from #1 tee.</w:t>
      </w:r>
    </w:p>
    <w:p w14:paraId="134ED7CF" w14:textId="6BD4F3E5" w:rsidR="00231641" w:rsidRPr="00616243" w:rsidRDefault="0081039A" w:rsidP="00231641">
      <w:pPr>
        <w:pStyle w:val="ListParagraph"/>
        <w:numPr>
          <w:ilvl w:val="0"/>
          <w:numId w:val="6"/>
        </w:numPr>
      </w:pPr>
      <w:r w:rsidRPr="00616243">
        <w:t xml:space="preserve">Slow players should allow faster </w:t>
      </w:r>
      <w:proofErr w:type="gramStart"/>
      <w:r w:rsidRPr="00616243">
        <w:t>player</w:t>
      </w:r>
      <w:proofErr w:type="gramEnd"/>
      <w:r w:rsidRPr="00616243">
        <w:t xml:space="preserve"> to play through, excluding singles.  We encourage singles to join someone </w:t>
      </w:r>
      <w:proofErr w:type="gramStart"/>
      <w:r w:rsidRPr="00616243">
        <w:t>else, or</w:t>
      </w:r>
      <w:proofErr w:type="gramEnd"/>
      <w:r w:rsidRPr="00616243">
        <w:t xml:space="preserve"> skip around.  </w:t>
      </w:r>
    </w:p>
    <w:p w14:paraId="3C73771C" w14:textId="10AAF472" w:rsidR="00231641" w:rsidRPr="00616243" w:rsidRDefault="00231641" w:rsidP="0081039A">
      <w:pPr>
        <w:pStyle w:val="ListParagraph"/>
        <w:numPr>
          <w:ilvl w:val="0"/>
          <w:numId w:val="6"/>
        </w:numPr>
      </w:pPr>
      <w:r w:rsidRPr="00616243">
        <w:t>No more than 6 golfers in a group.  These groups should let other groups play through when possible.</w:t>
      </w:r>
    </w:p>
    <w:p w14:paraId="76E9CE57" w14:textId="52B9C97C" w:rsidR="0081039A" w:rsidRDefault="0081039A" w:rsidP="0081039A">
      <w:pPr>
        <w:pStyle w:val="ListParagraph"/>
        <w:numPr>
          <w:ilvl w:val="0"/>
          <w:numId w:val="6"/>
        </w:numPr>
      </w:pPr>
      <w:r>
        <w:t>Mulligan use is discouraged, especially during busy course use.</w:t>
      </w:r>
    </w:p>
    <w:p w14:paraId="39789C42" w14:textId="016F751E" w:rsidR="0081039A" w:rsidRDefault="0081039A" w:rsidP="0081039A">
      <w:r w:rsidRPr="004B1BBC">
        <w:lastRenderedPageBreak/>
        <w:t>Local Rules</w:t>
      </w:r>
    </w:p>
    <w:p w14:paraId="2FBEDD2D" w14:textId="54701147" w:rsidR="0081039A" w:rsidRDefault="0081039A" w:rsidP="0081039A">
      <w:pPr>
        <w:pStyle w:val="ListParagraph"/>
        <w:numPr>
          <w:ilvl w:val="0"/>
          <w:numId w:val="7"/>
        </w:numPr>
      </w:pPr>
      <w:r>
        <w:t xml:space="preserve">Wildflowers surrounding the water hazard (pond) on holes #2, </w:t>
      </w:r>
      <w:r w:rsidR="00111D93">
        <w:t>#</w:t>
      </w:r>
      <w:r>
        <w:t>3</w:t>
      </w:r>
      <w:proofErr w:type="gramStart"/>
      <w:r>
        <w:t xml:space="preserve">, &amp; </w:t>
      </w:r>
      <w:r w:rsidR="00111D93">
        <w:t>#</w:t>
      </w:r>
      <w:proofErr w:type="gramEnd"/>
      <w:r>
        <w:t xml:space="preserve">9 are considered part of hazard.  One stroke penalty is assessed then drop the ball no closer to the hole. </w:t>
      </w:r>
    </w:p>
    <w:p w14:paraId="629E2A58" w14:textId="33B9E6F0" w:rsidR="0081039A" w:rsidRDefault="0081039A" w:rsidP="0081039A">
      <w:pPr>
        <w:pStyle w:val="ListParagraph"/>
        <w:numPr>
          <w:ilvl w:val="0"/>
          <w:numId w:val="7"/>
        </w:numPr>
      </w:pPr>
      <w:r>
        <w:t xml:space="preserve">Safety fences on #2, #4, and #6 tees you are allowed a free drop no closer to the hole. </w:t>
      </w:r>
    </w:p>
    <w:p w14:paraId="319BD551" w14:textId="2DE7FC55" w:rsidR="0081039A" w:rsidRDefault="0081039A" w:rsidP="0081039A">
      <w:pPr>
        <w:pStyle w:val="ListParagraph"/>
        <w:numPr>
          <w:ilvl w:val="0"/>
          <w:numId w:val="7"/>
        </w:numPr>
      </w:pPr>
      <w:r>
        <w:t xml:space="preserve">New trees are allowed </w:t>
      </w:r>
      <w:proofErr w:type="gramStart"/>
      <w:r>
        <w:t>a free</w:t>
      </w:r>
      <w:proofErr w:type="gramEnd"/>
      <w:r>
        <w:t xml:space="preserve"> drop no closer to the hole.</w:t>
      </w:r>
    </w:p>
    <w:p w14:paraId="0F2BB518" w14:textId="1CE0A208" w:rsidR="0081039A" w:rsidRDefault="0081039A" w:rsidP="0081039A">
      <w:pPr>
        <w:pStyle w:val="ListParagraph"/>
        <w:numPr>
          <w:ilvl w:val="0"/>
          <w:numId w:val="7"/>
        </w:numPr>
      </w:pPr>
      <w:proofErr w:type="gramStart"/>
      <w:r>
        <w:t>Ground</w:t>
      </w:r>
      <w:proofErr w:type="gramEnd"/>
      <w:r>
        <w:t xml:space="preserve"> under repair, or </w:t>
      </w:r>
      <w:proofErr w:type="gramStart"/>
      <w:r>
        <w:t>ground</w:t>
      </w:r>
      <w:proofErr w:type="gramEnd"/>
      <w:r>
        <w:t xml:space="preserve"> marked by white lines, are allowed a free drop no closer to the hole. </w:t>
      </w:r>
    </w:p>
    <w:p w14:paraId="64759C8B" w14:textId="12970B37" w:rsidR="0081039A" w:rsidRDefault="0081039A" w:rsidP="0081039A">
      <w:r>
        <w:t>Golf Carts</w:t>
      </w:r>
    </w:p>
    <w:p w14:paraId="1DA4B5B4" w14:textId="77777777" w:rsidR="00494E96" w:rsidRDefault="001F2482" w:rsidP="0081039A">
      <w:pPr>
        <w:pStyle w:val="ListParagraph"/>
        <w:numPr>
          <w:ilvl w:val="0"/>
          <w:numId w:val="8"/>
        </w:numPr>
      </w:pPr>
      <w:r>
        <w:t xml:space="preserve">Non-members must be </w:t>
      </w:r>
      <w:r w:rsidR="00494E96">
        <w:t xml:space="preserve">16 years old to drive a golf cart without an adult.  </w:t>
      </w:r>
    </w:p>
    <w:p w14:paraId="5C847DB4" w14:textId="70C98D91" w:rsidR="0081039A" w:rsidRPr="00C77DD5" w:rsidRDefault="00494E96" w:rsidP="0081039A">
      <w:pPr>
        <w:pStyle w:val="ListParagraph"/>
        <w:numPr>
          <w:ilvl w:val="0"/>
          <w:numId w:val="8"/>
        </w:numPr>
      </w:pPr>
      <w:r w:rsidRPr="00C77DD5">
        <w:t xml:space="preserve">Members must be 14 </w:t>
      </w:r>
      <w:r w:rsidR="00C77DD5" w:rsidRPr="00C77DD5">
        <w:t xml:space="preserve">years of age to drive a golf card without an adult. </w:t>
      </w:r>
    </w:p>
    <w:p w14:paraId="11FA610D" w14:textId="4D9B330C" w:rsidR="00231641" w:rsidRPr="00C77DD5" w:rsidRDefault="00231641" w:rsidP="0081039A">
      <w:pPr>
        <w:pStyle w:val="ListParagraph"/>
        <w:numPr>
          <w:ilvl w:val="0"/>
          <w:numId w:val="8"/>
        </w:numPr>
      </w:pPr>
      <w:r w:rsidRPr="00C77DD5">
        <w:t xml:space="preserve">Only 2 </w:t>
      </w:r>
      <w:proofErr w:type="gramStart"/>
      <w:r w:rsidRPr="00C77DD5">
        <w:t>persons</w:t>
      </w:r>
      <w:proofErr w:type="gramEnd"/>
      <w:r w:rsidRPr="00C77DD5">
        <w:t xml:space="preserve"> per cart. </w:t>
      </w:r>
    </w:p>
    <w:p w14:paraId="5DA9A3D8" w14:textId="60263BFE" w:rsidR="0081039A" w:rsidRPr="00C77DD5" w:rsidRDefault="0081039A" w:rsidP="0081039A">
      <w:pPr>
        <w:pStyle w:val="ListParagraph"/>
        <w:numPr>
          <w:ilvl w:val="0"/>
          <w:numId w:val="8"/>
        </w:numPr>
      </w:pPr>
      <w:r w:rsidRPr="00C77DD5">
        <w:t>RECKLESS DRIVING WILL NOT BE TOLERATED AND COULD RESIST IN SUSPENSION OF GOLF PRIVILEGES.</w:t>
      </w:r>
    </w:p>
    <w:p w14:paraId="49D0C8D5" w14:textId="301CB077" w:rsidR="0081039A" w:rsidRPr="00C77DD5" w:rsidRDefault="0081039A" w:rsidP="0081039A">
      <w:pPr>
        <w:pStyle w:val="ListParagraph"/>
        <w:numPr>
          <w:ilvl w:val="0"/>
          <w:numId w:val="8"/>
        </w:numPr>
      </w:pPr>
      <w:r w:rsidRPr="00C77DD5">
        <w:t>Observe signs and keep carts at least 10 yards</w:t>
      </w:r>
      <w:r w:rsidR="00231641" w:rsidRPr="00C77DD5">
        <w:t>/30 feet</w:t>
      </w:r>
      <w:r w:rsidRPr="00C77DD5">
        <w:t xml:space="preserve"> away from the greens.</w:t>
      </w:r>
    </w:p>
    <w:p w14:paraId="7F8AF635" w14:textId="5D35AC47" w:rsidR="0081039A" w:rsidRPr="00C77DD5" w:rsidRDefault="00111D93" w:rsidP="00111D93">
      <w:pPr>
        <w:pStyle w:val="ListParagraph"/>
        <w:numPr>
          <w:ilvl w:val="0"/>
          <w:numId w:val="8"/>
        </w:numPr>
      </w:pPr>
      <w:r w:rsidRPr="00C77DD5">
        <w:t>On #2 and #6 only use the cart paths. On all other holes, u</w:t>
      </w:r>
      <w:r w:rsidR="0081039A" w:rsidRPr="00C77DD5">
        <w:t>se cart paths whenever possible.</w:t>
      </w:r>
    </w:p>
    <w:p w14:paraId="6E0675F0" w14:textId="1618CBA6" w:rsidR="0081039A" w:rsidRDefault="0081039A" w:rsidP="0081039A">
      <w:pPr>
        <w:pStyle w:val="ListParagraph"/>
        <w:numPr>
          <w:ilvl w:val="0"/>
          <w:numId w:val="8"/>
        </w:numPr>
      </w:pPr>
      <w:r>
        <w:t xml:space="preserve">Members are responsible for any damage done to the carts or to the greens. </w:t>
      </w:r>
    </w:p>
    <w:p w14:paraId="2A77B79F" w14:textId="5F695034" w:rsidR="0081039A" w:rsidRDefault="0081039A" w:rsidP="0081039A">
      <w:pPr>
        <w:pStyle w:val="ListParagraph"/>
        <w:numPr>
          <w:ilvl w:val="0"/>
          <w:numId w:val="8"/>
        </w:numPr>
      </w:pPr>
      <w:r>
        <w:t xml:space="preserve">The Course Superintendent has authority to declare the course closed to carts due to wet conditions or unusual situations.  </w:t>
      </w:r>
    </w:p>
    <w:p w14:paraId="5DB4651A" w14:textId="675CE663" w:rsidR="0081039A" w:rsidRDefault="0081039A" w:rsidP="0081039A">
      <w:r>
        <w:t>League Play</w:t>
      </w:r>
    </w:p>
    <w:p w14:paraId="6BAD2E92" w14:textId="12A881A7" w:rsidR="0081039A" w:rsidRDefault="0081039A" w:rsidP="0081039A">
      <w:pPr>
        <w:pStyle w:val="ListParagraph"/>
        <w:numPr>
          <w:ilvl w:val="0"/>
          <w:numId w:val="9"/>
        </w:numPr>
      </w:pPr>
      <w:r>
        <w:t>Men’s leagues commence play at 3:00pm on Tuesday and Thursday.  League players are required to be teed off by 6:00pm.  Open golf is permitted to follow the final league group.</w:t>
      </w:r>
    </w:p>
    <w:p w14:paraId="61936E15" w14:textId="75A6E919" w:rsidR="0081039A" w:rsidRDefault="0081039A" w:rsidP="0081039A">
      <w:pPr>
        <w:pStyle w:val="ListParagraph"/>
        <w:numPr>
          <w:ilvl w:val="0"/>
          <w:numId w:val="9"/>
        </w:numPr>
      </w:pPr>
      <w:r>
        <w:t xml:space="preserve">Men’s senior league starts at 12:00pm on Tuesday.  Open golf is permitted to follow the final league group </w:t>
      </w:r>
      <w:proofErr w:type="gramStart"/>
      <w:r>
        <w:t>as long as</w:t>
      </w:r>
      <w:proofErr w:type="gramEnd"/>
      <w:r>
        <w:t xml:space="preserve"> it does not inhibit the regular men’s league.</w:t>
      </w:r>
    </w:p>
    <w:p w14:paraId="5B20B2B7" w14:textId="1141A820" w:rsidR="0081039A" w:rsidRDefault="0081039A" w:rsidP="0081039A">
      <w:pPr>
        <w:pStyle w:val="ListParagraph"/>
        <w:numPr>
          <w:ilvl w:val="0"/>
          <w:numId w:val="9"/>
        </w:numPr>
      </w:pPr>
      <w:r>
        <w:t>Ladies league is played on Wednesday afternoons.  Open golf is permitted to follow the final league group.</w:t>
      </w:r>
    </w:p>
    <w:p w14:paraId="6825533E" w14:textId="2A8C9701" w:rsidR="0081039A" w:rsidRDefault="0081039A" w:rsidP="0081039A">
      <w:r>
        <w:t>Complaints</w:t>
      </w:r>
    </w:p>
    <w:p w14:paraId="4EDBDAAC" w14:textId="26740C17" w:rsidR="0081039A" w:rsidRDefault="0081039A" w:rsidP="00231641">
      <w:pPr>
        <w:pStyle w:val="ListParagraph"/>
        <w:numPr>
          <w:ilvl w:val="0"/>
          <w:numId w:val="10"/>
        </w:numPr>
      </w:pPr>
      <w:r>
        <w:t>Specific complaints should be addressed directly to the Board of Directors</w:t>
      </w:r>
    </w:p>
    <w:p w14:paraId="38F613B6" w14:textId="289E8D1E" w:rsidR="0081039A" w:rsidRDefault="0081039A" w:rsidP="0081039A">
      <w:r>
        <w:t xml:space="preserve">Please respect the rights of others and help us maintain the condition of our beautiful golf course to ensure maximum enjoyment by all our members and guests.  Thank you for your cooperation. </w:t>
      </w:r>
    </w:p>
    <w:p w14:paraId="28249C75" w14:textId="4F906A03" w:rsidR="0081039A" w:rsidRPr="007A5E67" w:rsidRDefault="0081039A" w:rsidP="0081039A">
      <w:r>
        <w:t xml:space="preserve">The Board of Directors welcomes all suggestions.  </w:t>
      </w:r>
    </w:p>
    <w:sectPr w:rsidR="0081039A" w:rsidRPr="007A5E67" w:rsidSect="00AA190B">
      <w:footerReference w:type="even" r:id="rId7"/>
      <w:footerReference w:type="default" r:id="rId8"/>
      <w:footerReference w:type="firs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E66B6" w14:textId="77777777" w:rsidR="00E8769A" w:rsidRDefault="00E8769A" w:rsidP="00231641">
      <w:pPr>
        <w:spacing w:after="0" w:line="240" w:lineRule="auto"/>
      </w:pPr>
      <w:r>
        <w:separator/>
      </w:r>
    </w:p>
  </w:endnote>
  <w:endnote w:type="continuationSeparator" w:id="0">
    <w:p w14:paraId="328755AA" w14:textId="77777777" w:rsidR="00E8769A" w:rsidRDefault="00E8769A" w:rsidP="002316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25FF4" w14:textId="47902B7B" w:rsidR="00231641" w:rsidRDefault="00231641">
    <w:pPr>
      <w:pStyle w:val="Footer"/>
    </w:pPr>
    <w:r>
      <w:rPr>
        <w:noProof/>
      </w:rPr>
      <mc:AlternateContent>
        <mc:Choice Requires="wps">
          <w:drawing>
            <wp:anchor distT="0" distB="0" distL="0" distR="0" simplePos="0" relativeHeight="251659264" behindDoc="0" locked="0" layoutInCell="1" allowOverlap="1" wp14:anchorId="00E0F16B" wp14:editId="7DEDBB23">
              <wp:simplePos x="635" y="635"/>
              <wp:positionH relativeFrom="page">
                <wp:align>left</wp:align>
              </wp:positionH>
              <wp:positionV relativeFrom="page">
                <wp:align>bottom</wp:align>
              </wp:positionV>
              <wp:extent cx="2646045" cy="370205"/>
              <wp:effectExtent l="0" t="0" r="1905" b="0"/>
              <wp:wrapNone/>
              <wp:docPr id="1713033158" name="Text Box 2" descr="Open Lending Corporation - Business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46045" cy="370205"/>
                      </a:xfrm>
                      <a:prstGeom prst="rect">
                        <a:avLst/>
                      </a:prstGeom>
                      <a:noFill/>
                      <a:ln>
                        <a:noFill/>
                      </a:ln>
                    </wps:spPr>
                    <wps:txbx>
                      <w:txbxContent>
                        <w:p w14:paraId="5E3DD772" w14:textId="057F1605" w:rsidR="00231641" w:rsidRPr="00231641" w:rsidRDefault="00231641" w:rsidP="00231641">
                          <w:pPr>
                            <w:spacing w:after="0"/>
                            <w:rPr>
                              <w:rFonts w:ascii="Calibri" w:eastAsia="Calibri" w:hAnsi="Calibri" w:cs="Calibri"/>
                              <w:noProof/>
                              <w:color w:val="000000"/>
                              <w:sz w:val="20"/>
                              <w:szCs w:val="20"/>
                            </w:rPr>
                          </w:pPr>
                          <w:r w:rsidRPr="00231641">
                            <w:rPr>
                              <w:rFonts w:ascii="Calibri" w:eastAsia="Calibri" w:hAnsi="Calibri" w:cs="Calibri"/>
                              <w:noProof/>
                              <w:color w:val="000000"/>
                              <w:sz w:val="20"/>
                              <w:szCs w:val="20"/>
                            </w:rPr>
                            <w:t>Open Lending Corporation - Business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E0F16B" id="_x0000_t202" coordsize="21600,21600" o:spt="202" path="m,l,21600r21600,l21600,xe">
              <v:stroke joinstyle="miter"/>
              <v:path gradientshapeok="t" o:connecttype="rect"/>
            </v:shapetype>
            <v:shape id="Text Box 2" o:spid="_x0000_s1026" type="#_x0000_t202" alt="Open Lending Corporation - Business Use Only" style="position:absolute;margin-left:0;margin-top:0;width:208.35pt;height:29.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" filled="f" stroked="f">
              <v:textbox style="mso-fit-shape-to-text:t" inset="20pt,0,0,15pt">
                <w:txbxContent>
                  <w:p w14:paraId="5E3DD772" w14:textId="057F1605" w:rsidR="00231641" w:rsidRPr="00231641" w:rsidRDefault="00231641" w:rsidP="00231641">
                    <w:pPr>
                      <w:spacing w:after="0"/>
                      <w:rPr>
                        <w:rFonts w:ascii="Calibri" w:eastAsia="Calibri" w:hAnsi="Calibri" w:cs="Calibri"/>
                        <w:noProof/>
                        <w:color w:val="000000"/>
                        <w:sz w:val="20"/>
                        <w:szCs w:val="20"/>
                      </w:rPr>
                    </w:pPr>
                    <w:r w:rsidRPr="00231641">
                      <w:rPr>
                        <w:rFonts w:ascii="Calibri" w:eastAsia="Calibri" w:hAnsi="Calibri" w:cs="Calibri"/>
                        <w:noProof/>
                        <w:color w:val="000000"/>
                        <w:sz w:val="20"/>
                        <w:szCs w:val="20"/>
                      </w:rPr>
                      <w:t>Open Lending Corporation - Business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755352"/>
      <w:docPartObj>
        <w:docPartGallery w:val="Page Numbers (Bottom of Page)"/>
        <w:docPartUnique/>
      </w:docPartObj>
    </w:sdtPr>
    <w:sdtEndPr>
      <w:rPr>
        <w:noProof/>
      </w:rPr>
    </w:sdtEndPr>
    <w:sdtContent>
      <w:p w14:paraId="16D621DA" w14:textId="58DCD1ED" w:rsidR="00AA190B" w:rsidRDefault="00AA190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55E399" w14:textId="77777777" w:rsidR="00AA190B" w:rsidRDefault="00AA19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0B014" w14:textId="35BF0520" w:rsidR="00231641" w:rsidRDefault="00231641">
    <w:pPr>
      <w:pStyle w:val="Footer"/>
    </w:pPr>
    <w:r>
      <w:rPr>
        <w:noProof/>
      </w:rPr>
      <mc:AlternateContent>
        <mc:Choice Requires="wps">
          <w:drawing>
            <wp:anchor distT="0" distB="0" distL="0" distR="0" simplePos="0" relativeHeight="251658240" behindDoc="0" locked="0" layoutInCell="1" allowOverlap="1" wp14:anchorId="7C345C16" wp14:editId="283E72D1">
              <wp:simplePos x="635" y="635"/>
              <wp:positionH relativeFrom="page">
                <wp:align>left</wp:align>
              </wp:positionH>
              <wp:positionV relativeFrom="page">
                <wp:align>bottom</wp:align>
              </wp:positionV>
              <wp:extent cx="2646045" cy="370205"/>
              <wp:effectExtent l="0" t="0" r="1905" b="0"/>
              <wp:wrapNone/>
              <wp:docPr id="131432272" name="Text Box 1" descr="Open Lending Corporation - Business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646045" cy="370205"/>
                      </a:xfrm>
                      <a:prstGeom prst="rect">
                        <a:avLst/>
                      </a:prstGeom>
                      <a:noFill/>
                      <a:ln>
                        <a:noFill/>
                      </a:ln>
                    </wps:spPr>
                    <wps:txbx>
                      <w:txbxContent>
                        <w:p w14:paraId="6EECFC5D" w14:textId="149A789E" w:rsidR="00231641" w:rsidRPr="00231641" w:rsidRDefault="00231641" w:rsidP="00231641">
                          <w:pPr>
                            <w:spacing w:after="0"/>
                            <w:rPr>
                              <w:rFonts w:ascii="Calibri" w:eastAsia="Calibri" w:hAnsi="Calibri" w:cs="Calibri"/>
                              <w:noProof/>
                              <w:color w:val="000000"/>
                              <w:sz w:val="20"/>
                              <w:szCs w:val="20"/>
                            </w:rPr>
                          </w:pPr>
                          <w:r w:rsidRPr="00231641">
                            <w:rPr>
                              <w:rFonts w:ascii="Calibri" w:eastAsia="Calibri" w:hAnsi="Calibri" w:cs="Calibri"/>
                              <w:noProof/>
                              <w:color w:val="000000"/>
                              <w:sz w:val="20"/>
                              <w:szCs w:val="20"/>
                            </w:rPr>
                            <w:t>Open Lending Corporation - Business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345C16" id="_x0000_t202" coordsize="21600,21600" o:spt="202" path="m,l,21600r21600,l21600,xe">
              <v:stroke joinstyle="miter"/>
              <v:path gradientshapeok="t" o:connecttype="rect"/>
            </v:shapetype>
            <v:shape id="Text Box 1" o:spid="_x0000_s1027" type="#_x0000_t202" alt="Open Lending Corporation - Business Use Only" style="position:absolute;margin-left:0;margin-top:0;width:208.35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" filled="f" stroked="f">
              <v:textbox style="mso-fit-shape-to-text:t" inset="20pt,0,0,15pt">
                <w:txbxContent>
                  <w:p w14:paraId="6EECFC5D" w14:textId="149A789E" w:rsidR="00231641" w:rsidRPr="00231641" w:rsidRDefault="00231641" w:rsidP="00231641">
                    <w:pPr>
                      <w:spacing w:after="0"/>
                      <w:rPr>
                        <w:rFonts w:ascii="Calibri" w:eastAsia="Calibri" w:hAnsi="Calibri" w:cs="Calibri"/>
                        <w:noProof/>
                        <w:color w:val="000000"/>
                        <w:sz w:val="20"/>
                        <w:szCs w:val="20"/>
                      </w:rPr>
                    </w:pPr>
                    <w:r w:rsidRPr="00231641">
                      <w:rPr>
                        <w:rFonts w:ascii="Calibri" w:eastAsia="Calibri" w:hAnsi="Calibri" w:cs="Calibri"/>
                        <w:noProof/>
                        <w:color w:val="000000"/>
                        <w:sz w:val="20"/>
                        <w:szCs w:val="20"/>
                      </w:rPr>
                      <w:t>Open Lending Corporation - Business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2A3AA" w14:textId="77777777" w:rsidR="00E8769A" w:rsidRDefault="00E8769A" w:rsidP="00231641">
      <w:pPr>
        <w:spacing w:after="0" w:line="240" w:lineRule="auto"/>
      </w:pPr>
      <w:r>
        <w:separator/>
      </w:r>
    </w:p>
  </w:footnote>
  <w:footnote w:type="continuationSeparator" w:id="0">
    <w:p w14:paraId="61E7C111" w14:textId="77777777" w:rsidR="00E8769A" w:rsidRDefault="00E8769A" w:rsidP="002316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1B4"/>
    <w:multiLevelType w:val="hybridMultilevel"/>
    <w:tmpl w:val="FD623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F3C5C"/>
    <w:multiLevelType w:val="hybridMultilevel"/>
    <w:tmpl w:val="A1F24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F4E66"/>
    <w:multiLevelType w:val="hybridMultilevel"/>
    <w:tmpl w:val="AFA24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D7CFC"/>
    <w:multiLevelType w:val="hybridMultilevel"/>
    <w:tmpl w:val="81225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860A1"/>
    <w:multiLevelType w:val="hybridMultilevel"/>
    <w:tmpl w:val="9B2C5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372368"/>
    <w:multiLevelType w:val="hybridMultilevel"/>
    <w:tmpl w:val="1898F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083062"/>
    <w:multiLevelType w:val="hybridMultilevel"/>
    <w:tmpl w:val="CAE08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FC10A7"/>
    <w:multiLevelType w:val="hybridMultilevel"/>
    <w:tmpl w:val="2C145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8146A2"/>
    <w:multiLevelType w:val="hybridMultilevel"/>
    <w:tmpl w:val="017C3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577D4B"/>
    <w:multiLevelType w:val="hybridMultilevel"/>
    <w:tmpl w:val="020E3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82796074">
    <w:abstractNumId w:val="6"/>
  </w:num>
  <w:num w:numId="2" w16cid:durableId="753280815">
    <w:abstractNumId w:val="8"/>
  </w:num>
  <w:num w:numId="3" w16cid:durableId="1123965290">
    <w:abstractNumId w:val="2"/>
  </w:num>
  <w:num w:numId="4" w16cid:durableId="1983146380">
    <w:abstractNumId w:val="9"/>
  </w:num>
  <w:num w:numId="5" w16cid:durableId="1301838699">
    <w:abstractNumId w:val="3"/>
  </w:num>
  <w:num w:numId="6" w16cid:durableId="2062902342">
    <w:abstractNumId w:val="4"/>
  </w:num>
  <w:num w:numId="7" w16cid:durableId="633949247">
    <w:abstractNumId w:val="7"/>
  </w:num>
  <w:num w:numId="8" w16cid:durableId="1954166880">
    <w:abstractNumId w:val="1"/>
  </w:num>
  <w:num w:numId="9" w16cid:durableId="1032920198">
    <w:abstractNumId w:val="0"/>
  </w:num>
  <w:num w:numId="10" w16cid:durableId="8141840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0D"/>
    <w:rsid w:val="000D5D84"/>
    <w:rsid w:val="00111D93"/>
    <w:rsid w:val="001E24A4"/>
    <w:rsid w:val="001F2482"/>
    <w:rsid w:val="00231641"/>
    <w:rsid w:val="00422021"/>
    <w:rsid w:val="00494E96"/>
    <w:rsid w:val="004B1BBC"/>
    <w:rsid w:val="005D220C"/>
    <w:rsid w:val="00616243"/>
    <w:rsid w:val="006B0F28"/>
    <w:rsid w:val="007A5E67"/>
    <w:rsid w:val="0081039A"/>
    <w:rsid w:val="00AA190B"/>
    <w:rsid w:val="00B10BF3"/>
    <w:rsid w:val="00C77DD5"/>
    <w:rsid w:val="00DF060D"/>
    <w:rsid w:val="00E004D9"/>
    <w:rsid w:val="00E03FAC"/>
    <w:rsid w:val="00E87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48208"/>
  <w15:chartTrackingRefBased/>
  <w15:docId w15:val="{54F20DF3-C48F-4402-A3ED-C8E3343A6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6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06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06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06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06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06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06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06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06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6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06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06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06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06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06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06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06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060D"/>
    <w:rPr>
      <w:rFonts w:eastAsiaTheme="majorEastAsia" w:cstheme="majorBidi"/>
      <w:color w:val="272727" w:themeColor="text1" w:themeTint="D8"/>
    </w:rPr>
  </w:style>
  <w:style w:type="paragraph" w:styleId="Title">
    <w:name w:val="Title"/>
    <w:basedOn w:val="Normal"/>
    <w:next w:val="Normal"/>
    <w:link w:val="TitleChar"/>
    <w:uiPriority w:val="10"/>
    <w:qFormat/>
    <w:rsid w:val="00DF06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06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06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06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060D"/>
    <w:pPr>
      <w:spacing w:before="160"/>
      <w:jc w:val="center"/>
    </w:pPr>
    <w:rPr>
      <w:i/>
      <w:iCs/>
      <w:color w:val="404040" w:themeColor="text1" w:themeTint="BF"/>
    </w:rPr>
  </w:style>
  <w:style w:type="character" w:customStyle="1" w:styleId="QuoteChar">
    <w:name w:val="Quote Char"/>
    <w:basedOn w:val="DefaultParagraphFont"/>
    <w:link w:val="Quote"/>
    <w:uiPriority w:val="29"/>
    <w:rsid w:val="00DF060D"/>
    <w:rPr>
      <w:i/>
      <w:iCs/>
      <w:color w:val="404040" w:themeColor="text1" w:themeTint="BF"/>
    </w:rPr>
  </w:style>
  <w:style w:type="paragraph" w:styleId="ListParagraph">
    <w:name w:val="List Paragraph"/>
    <w:basedOn w:val="Normal"/>
    <w:uiPriority w:val="34"/>
    <w:qFormat/>
    <w:rsid w:val="00DF060D"/>
    <w:pPr>
      <w:ind w:left="720"/>
      <w:contextualSpacing/>
    </w:pPr>
  </w:style>
  <w:style w:type="character" w:styleId="IntenseEmphasis">
    <w:name w:val="Intense Emphasis"/>
    <w:basedOn w:val="DefaultParagraphFont"/>
    <w:uiPriority w:val="21"/>
    <w:qFormat/>
    <w:rsid w:val="00DF060D"/>
    <w:rPr>
      <w:i/>
      <w:iCs/>
      <w:color w:val="0F4761" w:themeColor="accent1" w:themeShade="BF"/>
    </w:rPr>
  </w:style>
  <w:style w:type="paragraph" w:styleId="IntenseQuote">
    <w:name w:val="Intense Quote"/>
    <w:basedOn w:val="Normal"/>
    <w:next w:val="Normal"/>
    <w:link w:val="IntenseQuoteChar"/>
    <w:uiPriority w:val="30"/>
    <w:qFormat/>
    <w:rsid w:val="00DF06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060D"/>
    <w:rPr>
      <w:i/>
      <w:iCs/>
      <w:color w:val="0F4761" w:themeColor="accent1" w:themeShade="BF"/>
    </w:rPr>
  </w:style>
  <w:style w:type="character" w:styleId="IntenseReference">
    <w:name w:val="Intense Reference"/>
    <w:basedOn w:val="DefaultParagraphFont"/>
    <w:uiPriority w:val="32"/>
    <w:qFormat/>
    <w:rsid w:val="00DF060D"/>
    <w:rPr>
      <w:b/>
      <w:bCs/>
      <w:smallCaps/>
      <w:color w:val="0F4761" w:themeColor="accent1" w:themeShade="BF"/>
      <w:spacing w:val="5"/>
    </w:rPr>
  </w:style>
  <w:style w:type="paragraph" w:styleId="Footer">
    <w:name w:val="footer"/>
    <w:basedOn w:val="Normal"/>
    <w:link w:val="FooterChar"/>
    <w:uiPriority w:val="99"/>
    <w:unhideWhenUsed/>
    <w:rsid w:val="002316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1641"/>
  </w:style>
  <w:style w:type="paragraph" w:styleId="Header">
    <w:name w:val="header"/>
    <w:basedOn w:val="Normal"/>
    <w:link w:val="HeaderChar"/>
    <w:uiPriority w:val="99"/>
    <w:unhideWhenUsed/>
    <w:rsid w:val="00AA19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19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6e17c10-82f1-4d7d-bc6f-78baf4b0a9cf}" enabled="1" method="Standard" siteId="{a429b330-6491-4d49-ace0-2a8de5708e05}" contentBits="2" removed="0"/>
</clbl:labelList>
</file>

<file path=docProps/app.xml><?xml version="1.0" encoding="utf-8"?>
<Properties xmlns="http://schemas.openxmlformats.org/officeDocument/2006/extended-properties" xmlns:vt="http://schemas.openxmlformats.org/officeDocument/2006/docPropsVTypes">
  <Template>Normal</Template>
  <TotalTime>125</TotalTime>
  <Pages>3</Pages>
  <Words>960</Words>
  <Characters>5473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Landgrebe</dc:creator>
  <cp:keywords/>
  <dc:description/>
  <cp:lastModifiedBy>Anna Landgrebe</cp:lastModifiedBy>
  <cp:revision>8</cp:revision>
  <cp:lastPrinted>2025-10-21T21:04:00Z</cp:lastPrinted>
  <dcterms:created xsi:type="dcterms:W3CDTF">2025-08-17T17:51:00Z</dcterms:created>
  <dcterms:modified xsi:type="dcterms:W3CDTF">2026-02-18T19:58:00Z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7d57f50,661acfc6,119bf3a6</vt:lpwstr>
  </property>
  <property fmtid="{D5CDD505-2E9C-101B-9397-08002B2CF9AE}" pid="3" name="ClassificationContentMarkingFooterFontProps">
    <vt:lpwstr>#000000,10,Calibri</vt:lpwstr>
  </property>
  <property fmtid="{D5CDD505-2E9C-101B-9397-08002B2CF9AE}" pid="4" name="ClassificationContentMarkingFooterText">
    <vt:lpwstr>Open Lending Corporation - Business Use Only</vt:lpwstr>
  </property>
</Properties>
</file>